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Cyfrowa transformacja polskich firm i instytucji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Cyfrowa transformacja w praktyce. INEA, eksperci AI i samorząd Grodziska Wielkopolskiego pokazują, jak skutecznie wdrażać nowoczesne technologie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16 maja br. w Trend House w budynku Chmielna 73 Hall w Warszawie, odbyła się konferencja prasowa zatytułowana „Cyfrowa transformacja polskich firm i instytucji”. Spotkanie zorganizowane zostało przez firmę INEA - jednego z największych operatorów usług światłowodowych w Polsce, a udział w niej wzięli eksperci i praktycy, którzy opowiedzieli o konkretnych rozwiązaniach technologicznych, skutecznych wdrożeniach i przyszłości cyfrowej Polski – zarówno w sektorze biznesowym, jak i publicznym.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Cyfrowa transformacja polskich firm i instytucji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Cyfrowa transformacja w praktyce. INEA, eksperci AI i samorząd Grodziska Wielkopolskiego pokazują, jak skutecznie wdrażać nowoczesne technologie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 maja br. w Trend House w budynku Chmielna 73 Hall w Warszawie, odbyła się konferencja prasowa zatytułowana „Cyfrowa transformacja polskich firm i instytucji”.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Spotkanie zorganizowane zostało przez firmę INEA - jednego z największych operatorów usług światłowodowych w Polsce, a udział w niej wzięli eksperci i praktycy, którzy opowiedzieli o konkretnych rozwiązaniach technologicznych, skutecznych wdrożeniach i przyszłości cyfrowej Polski – zarówno w sektorze biznesowym, jak i publicznym.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Cyfrowa transformacja to proces polegający na wdrażaniu technologii cyfrowych w działalności firm, instytucji publicznych i administracji. Obejmuje automatyzację procesów, cyfryzację dokumentów, rozwój usług online, a także integrację nowoczesnych technologii takich jak chmura obliczeniowa czy sztuczna inteligencja. W Polsce proces ten rozpoczął się na szerszą skalę po 2015 roku, wraz z rozwojem e-usług administracyjnych i wzrostem inwestycji w infrastrukturę światłowodową. Dziś cyfrowa transformacja to fundament nowoczesnego państwa i konkurencyjnej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wydarzeniu wzięli udział: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Maciej Hojszyk, Commercial B2B Director w INEA,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Joanna Szczegielniak, ekspertka AI, prezeska Open Your Mind Lab i członek Polskiego Komitetu Normalizacyjnego ds. Sztucznej Inteligencji,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Piotr Hojan, Burmistrz Grodziska Wielkopolskiego,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Artur Judek, Naczelnik Wydziału Informatyzacji i Cyfryzacji w UM Grodzisk Wielkopolski.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poprowadziła Joanna Orleańska, aktorka, reżyserka i pomysłodawczyni najnowocześniejszych pod kątem technologicznym i multimedialnym rozwiązań w warszawskich muzeach.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przedstawiono nowe rozwiązania technologiczne oferowane przez INEA w obszarze infrastruktury cyfrowej, sztucznej inteligencji i usług chmurowych, a także konkretne przykłady wdrożeń w firmach i instytucjach publicznych.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Transformacja cyfrowa to dziś nie wybór, ale konieczność. Naszym zadaniem jako dostawcy infrastruktury i partnera technologicznego jest nie tylko dostarczanie rozwiązań, ale wspólne budowanie kompetencji i skutecznych modeli działania – </w:t>
      </w:r>
      <w:r>
        <w:rPr>
          <w:rFonts w:ascii="calibri" w:hAnsi="calibri" w:eastAsia="calibri" w:cs="calibri"/>
          <w:sz w:val="24"/>
          <w:szCs w:val="24"/>
        </w:rPr>
        <w:t xml:space="preserve">podkreślił Maciej Hojszyk.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Głos zabrała także Joanna Szczegielniak, która mówiła o roli AI w transformacji cyfrowej </w:t>
      </w:r>
    </w:p>
    <w:p>
      <w:r>
        <w:rPr>
          <w:rFonts w:ascii="calibri" w:hAnsi="calibri" w:eastAsia="calibri" w:cs="calibri"/>
          <w:sz w:val="24"/>
          <w:szCs w:val="24"/>
        </w:rPr>
        <w:t xml:space="preserve">i wyzwaniach etycznych, prawnych i edukacyjnych, jakie przed nami stoją.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Sztuczna inteligencja może wspierać procesy decyzyjne, automatyzować rutynowe zadania i zwiększać efektywność. Ale potrzebujemy świadomego podejścia i dobrze przygotowanej kadry</w:t>
      </w:r>
      <w:r>
        <w:rPr>
          <w:rFonts w:ascii="calibri" w:hAnsi="calibri" w:eastAsia="calibri" w:cs="calibri"/>
          <w:sz w:val="24"/>
          <w:szCs w:val="24"/>
        </w:rPr>
        <w:t xml:space="preserve"> – zaznaczyła ekspertka.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Szczególnym punktem konferencji była prezentacja doświadczeń samorządu Grodziska Wielkopolskiego, który od dekady wdraża cyfrowe rozwiązania we współpracy z INEA.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Dziś Grodzisk to przykład tego, jak technologia może realnie poprawiać życie mieszkańców – od e-usług po bezpieczeństwo i dostępność informacji </w:t>
      </w:r>
      <w:r>
        <w:rPr>
          <w:rFonts w:ascii="calibri" w:hAnsi="calibri" w:eastAsia="calibri" w:cs="calibri"/>
          <w:sz w:val="24"/>
          <w:szCs w:val="24"/>
        </w:rPr>
        <w:t xml:space="preserve">– mówił burmistrz Piotr Hojan.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Organizatorzy wydarzenia podkreślili, że transformacja cyfrowa nie może być oderwana od kontekstu lokalnego, potrzeb mieszkańców i realnych zasobów – zarówno technicznych, jak </w:t>
      </w:r>
    </w:p>
    <w:p>
      <w:r>
        <w:rPr>
          <w:rFonts w:ascii="calibri" w:hAnsi="calibri" w:eastAsia="calibri" w:cs="calibri"/>
          <w:sz w:val="24"/>
          <w:szCs w:val="24"/>
        </w:rPr>
        <w:t xml:space="preserve">i ludzkich. To zrównoważone podejście – oparte na partnerstwie – ma być wzorem do naśladowania dla innych samorządów i firm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(foto, video, txt) do pobrania ze strony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www.akpa.pl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bezpłatny serwis prasowy.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INEA</w:t>
      </w:r>
      <w:r>
        <w:rPr>
          <w:rFonts w:ascii="calibri" w:hAnsi="calibri" w:eastAsia="calibri" w:cs="calibri"/>
          <w:sz w:val="24"/>
          <w:szCs w:val="24"/>
        </w:rPr>
        <w:t xml:space="preserve"> to jeden z największych operatorów usług światłowodowych w Polsce, docierający do 3,5 miliona gospodarstw domowych. Od ponad 30 lat firma dostarcza nowoczesne rozwiązania telekomunikacyjne. Aktualnie świadczy usługi dla ponad 8000 firm oraz blisko 4500 szkół i instytucji publicznych. INEA zapewnia szybki i stabilny dostęp do Internetu, telewizji, telefonii stacjonarnej. Firma oferuje również usługi MVNO/INMO, umożliwiając kompleksowe rozwiązania telekomunikacyjne swoim klientom. Dzięki zaawansowanej technologii światłowodowej i nowoczesnym narzędziom aktywnie wspiera cyfrową transformację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kp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2026-05-11T18:26:19+02:00</dcterms:created>
  <dcterms:modified xsi:type="dcterms:W3CDTF">2026-05-11T18:26:19+02:00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